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DB4E" w14:textId="77777777" w:rsidR="00925AD7" w:rsidRDefault="00D01221">
      <w:r>
        <w:rPr>
          <w:rFonts w:ascii="Helvetica" w:hAnsi="Helvetica" w:cs="Helvetica"/>
          <w:noProof/>
        </w:rPr>
        <w:drawing>
          <wp:inline distT="0" distB="0" distL="0" distR="0" wp14:anchorId="2E1FEDEF" wp14:editId="19F7AF83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FA3A" w14:textId="77777777" w:rsidR="00D01221" w:rsidRPr="009C61DE" w:rsidRDefault="00D01221">
      <w:pPr>
        <w:rPr>
          <w:i/>
          <w:color w:val="000000" w:themeColor="text1"/>
        </w:rPr>
      </w:pPr>
      <w:r w:rsidRPr="009C61DE">
        <w:rPr>
          <w:color w:val="000000" w:themeColor="text1"/>
        </w:rPr>
        <w:t xml:space="preserve">                                           </w:t>
      </w:r>
      <w:hyperlink r:id="rId6" w:history="1">
        <w:r w:rsidR="00E954AC" w:rsidRPr="009C61DE">
          <w:rPr>
            <w:rStyle w:val="Collegamentoipertestuale"/>
            <w:i/>
            <w:color w:val="000000" w:themeColor="text1"/>
          </w:rPr>
          <w:t>https://www.ic-acrisangiacomo.edu.it</w:t>
        </w:r>
      </w:hyperlink>
    </w:p>
    <w:p w14:paraId="31B44AC1" w14:textId="6C5C7904" w:rsidR="009C61DE" w:rsidRPr="005943F8" w:rsidRDefault="009C61DE">
      <w:pPr>
        <w:rPr>
          <w:i/>
          <w:color w:val="000090"/>
        </w:rPr>
      </w:pP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</w:p>
    <w:p w14:paraId="6E192960" w14:textId="55460174" w:rsidR="005943F8" w:rsidRDefault="005943F8" w:rsidP="009D05BE">
      <w:pPr>
        <w:rPr>
          <w:b/>
          <w:color w:val="000000" w:themeColor="text1"/>
        </w:rPr>
      </w:pPr>
    </w:p>
    <w:p w14:paraId="79B28FE9" w14:textId="5247D681" w:rsidR="005821EA" w:rsidRDefault="005821EA" w:rsidP="009D05BE">
      <w:pPr>
        <w:rPr>
          <w:b/>
          <w:color w:val="000000" w:themeColor="text1"/>
        </w:rPr>
      </w:pPr>
    </w:p>
    <w:p w14:paraId="28FCEC41" w14:textId="77777777" w:rsidR="005821EA" w:rsidRDefault="005821EA" w:rsidP="009D05BE">
      <w:pPr>
        <w:rPr>
          <w:b/>
          <w:color w:val="000000" w:themeColor="text1"/>
        </w:rPr>
      </w:pPr>
    </w:p>
    <w:p w14:paraId="4F3475A8" w14:textId="77777777" w:rsidR="00205ACA" w:rsidRDefault="005943F8" w:rsidP="009D05BE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Albo Scuola</w:t>
      </w:r>
    </w:p>
    <w:p w14:paraId="49D2C278" w14:textId="77777777" w:rsidR="00205ACA" w:rsidRDefault="00205ACA" w:rsidP="009D05BE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Ai docenti</w:t>
      </w:r>
    </w:p>
    <w:p w14:paraId="31BC7418" w14:textId="6457157E" w:rsidR="00001ED5" w:rsidRPr="00001ED5" w:rsidRDefault="00205ACA" w:rsidP="007340A5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001ED5" w:rsidRPr="00001ED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SITO WEB </w:t>
      </w:r>
    </w:p>
    <w:p w14:paraId="49A3707C" w14:textId="1BDC86CD" w:rsidR="006115D8" w:rsidRDefault="006115D8" w:rsidP="003B00A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proofErr w:type="spellStart"/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Prot</w:t>
      </w:r>
      <w:proofErr w:type="spellEnd"/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. 3048                                                         del 09/06/2021 </w:t>
      </w:r>
    </w:p>
    <w:p w14:paraId="2F4A1649" w14:textId="38A91550" w:rsidR="00001ED5" w:rsidRDefault="00001ED5" w:rsidP="003B00A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001ED5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OGGETTO: </w:t>
      </w:r>
      <w:r w:rsidR="003B00A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Linee di indirizzo per gli scrutini </w:t>
      </w:r>
    </w:p>
    <w:p w14:paraId="0F30DAAC" w14:textId="77777777" w:rsidR="003B00AA" w:rsidRDefault="003B00AA" w:rsidP="003B00AA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3B00AA">
        <w:rPr>
          <w:rFonts w:ascii="Times" w:eastAsia="Times New Roman" w:hAnsi="Times" w:cs="Times New Roman"/>
          <w:b/>
          <w:bCs/>
        </w:rPr>
        <w:t>Valutazione nelle scuole del primo ciclo</w:t>
      </w:r>
    </w:p>
    <w:p w14:paraId="1481CFD5" w14:textId="673A5575" w:rsidR="003B00AA" w:rsidRPr="003B00AA" w:rsidRDefault="003B00AA" w:rsidP="003B00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b/>
          <w:bCs/>
        </w:rPr>
        <w:t xml:space="preserve">La norma </w:t>
      </w:r>
      <w:r w:rsidRPr="003B00AA">
        <w:rPr>
          <w:rFonts w:ascii="Times" w:eastAsia="Times New Roman" w:hAnsi="Times" w:cs="Times New Roman"/>
          <w:b/>
          <w:bCs/>
        </w:rPr>
        <w:t xml:space="preserve"> </w:t>
      </w:r>
    </w:p>
    <w:p w14:paraId="530ED407" w14:textId="77777777" w:rsidR="003B00AA" w:rsidRPr="003B00AA" w:rsidRDefault="003B00AA" w:rsidP="003B00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B00AA">
        <w:rPr>
          <w:rFonts w:ascii="Times" w:eastAsia="Times New Roman" w:hAnsi="Times" w:cs="Times New Roman"/>
        </w:rPr>
        <w:t xml:space="preserve">Per la scuola primaria la valutazione finale degli apprendimenti è espressa mediante l’attribuzione di giudizi descrittivi per ciascuna disciplina di studio, compreso l’insegnamento di educazione civica, che corrispondono a diversi livelli di apprendimento, così come definiti dall’ordinanza ministeriale n. 172/2020 e dalle allegate Linee guida. </w:t>
      </w:r>
    </w:p>
    <w:p w14:paraId="7AE8EC7A" w14:textId="77777777" w:rsidR="003B00AA" w:rsidRPr="003B00AA" w:rsidRDefault="003B00AA" w:rsidP="003B00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B00AA">
        <w:rPr>
          <w:rFonts w:ascii="Times" w:eastAsia="Times New Roman" w:hAnsi="Times" w:cs="Times New Roman"/>
        </w:rPr>
        <w:t xml:space="preserve">Si ricorda che, ai sensi del combinato disposto dell’articolo 3 del decreto legislativo 62/2017 e dell’ordinanza ministeriale n. 172/2020, </w:t>
      </w:r>
      <w:r w:rsidRPr="003B00AA">
        <w:rPr>
          <w:rFonts w:ascii="Times" w:eastAsia="Times New Roman" w:hAnsi="Times" w:cs="Times New Roman"/>
          <w:b/>
          <w:bCs/>
        </w:rPr>
        <w:t>gli alunni della scuola primaria sono ammessi alla classe successiva e alla prima classe di scuola secondaria di primo grado anche in presenza di livelli di apprendimento parzialmente raggiunti o in via di prima acquisizione.</w:t>
      </w:r>
      <w:r w:rsidRPr="003B00AA">
        <w:rPr>
          <w:rFonts w:ascii="Times" w:eastAsia="Times New Roman" w:hAnsi="Times" w:cs="Times New Roman"/>
        </w:rPr>
        <w:t xml:space="preserve"> </w:t>
      </w:r>
    </w:p>
    <w:p w14:paraId="63FDDC62" w14:textId="05703CC4" w:rsidR="00612907" w:rsidRDefault="003B00AA" w:rsidP="003B00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B00AA">
        <w:rPr>
          <w:rFonts w:ascii="Times" w:eastAsia="Times New Roman" w:hAnsi="Times" w:cs="Times New Roman"/>
        </w:rPr>
        <w:t>I docenti contitolari della classe in sede di scrutinio, con decisione assunta all'</w:t>
      </w:r>
      <w:proofErr w:type="spellStart"/>
      <w:r w:rsidRPr="003B00AA">
        <w:rPr>
          <w:rFonts w:ascii="Times" w:eastAsia="Times New Roman" w:hAnsi="Times" w:cs="Times New Roman"/>
        </w:rPr>
        <w:t>unanimita</w:t>
      </w:r>
      <w:proofErr w:type="spellEnd"/>
      <w:r w:rsidRPr="003B00AA">
        <w:rPr>
          <w:rFonts w:ascii="Times" w:eastAsia="Times New Roman" w:hAnsi="Times" w:cs="Times New Roman"/>
        </w:rPr>
        <w:t>̀, possono non ammettere gli alunni alla classe successiva solo in casi eccezionali e comprovati da specifica motivazione.</w:t>
      </w:r>
      <w:r w:rsidRPr="003B00AA">
        <w:rPr>
          <w:rFonts w:ascii="Times" w:eastAsia="Times New Roman" w:hAnsi="Times" w:cs="Times New Roman"/>
        </w:rPr>
        <w:br/>
        <w:t xml:space="preserve">La certificazione delle competenze, di cui al decreto ministeriale n. 742/2017, è rilasciata agli alunni delle classi quinte ammessi al successivo grado di istruzione. </w:t>
      </w:r>
    </w:p>
    <w:p w14:paraId="436E4065" w14:textId="257300DF" w:rsidR="003B00AA" w:rsidRPr="003B00AA" w:rsidRDefault="003B00AA" w:rsidP="003B00A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B00AA">
        <w:rPr>
          <w:rFonts w:ascii="Times New Roman" w:eastAsia="Times New Roman" w:hAnsi="Times New Roman" w:cs="Times New Roman"/>
          <w:b/>
          <w:bCs/>
        </w:rPr>
        <w:t>Linee di indirizzo</w:t>
      </w:r>
      <w:r w:rsidR="007340A5">
        <w:rPr>
          <w:rFonts w:ascii="Times New Roman" w:eastAsia="Times New Roman" w:hAnsi="Times New Roman" w:cs="Times New Roman"/>
          <w:b/>
          <w:bCs/>
        </w:rPr>
        <w:t xml:space="preserve"> del Dirigente </w:t>
      </w:r>
    </w:p>
    <w:p w14:paraId="0AB6267E" w14:textId="20FFD4FD" w:rsidR="007340A5" w:rsidRDefault="003B00AA" w:rsidP="003B00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È evidente che una presenza in tutte le discipline di </w:t>
      </w:r>
      <w:r w:rsidRPr="003B00AA">
        <w:rPr>
          <w:rFonts w:ascii="Times New Roman" w:eastAsia="Times New Roman" w:hAnsi="Times New Roman" w:cs="Times New Roman"/>
          <w:b/>
          <w:bCs/>
        </w:rPr>
        <w:t>livelli di apprendimento parzialmente raggiunti o in fase di prima acquisizione</w:t>
      </w:r>
      <w:r>
        <w:rPr>
          <w:rFonts w:ascii="Times New Roman" w:eastAsia="Times New Roman" w:hAnsi="Times New Roman" w:cs="Times New Roman"/>
        </w:rPr>
        <w:t xml:space="preserve"> evidenzia un problema che bisogna affrontare. Esso può dipendere dall’alunno, dalla famiglia o addirittura dalla scuola. È bene esprimere una valutazione ponderata su quelle che sono le potenzialità dell’alunno. La scuola deve promuovere il superamento del disagio che l’alunno vive. Ciò premesso è opportuno non generalizzare una valutazione negativa che può riguardare solo alcuni </w:t>
      </w:r>
      <w:r w:rsidR="007340A5">
        <w:rPr>
          <w:rFonts w:ascii="Times New Roman" w:eastAsia="Times New Roman" w:hAnsi="Times New Roman" w:cs="Times New Roman"/>
        </w:rPr>
        <w:t xml:space="preserve">degli apprendimenti e delle conoscenze da acquisire. Il Consiglio deve, comunque, relazionare sulle attività e sulle iniziative intraprese per superare le difficoltà e gli ostacoli, anche di carattere sociale e culturale che vivono gli alunni. </w:t>
      </w:r>
    </w:p>
    <w:p w14:paraId="119AA0CA" w14:textId="741725AB" w:rsidR="00F10E6A" w:rsidRDefault="00F10E6A" w:rsidP="003B00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70D0B7B" w14:textId="0A7E38FD" w:rsidR="00F10E6A" w:rsidRDefault="00F10E6A" w:rsidP="003B00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75D0A71" w14:textId="3766644C" w:rsidR="00F10E6A" w:rsidRDefault="00F10E6A" w:rsidP="003B00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A97305" w14:textId="6783FE65" w:rsidR="00F10E6A" w:rsidRDefault="00F10E6A" w:rsidP="00F10E6A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F10E6A">
        <w:rPr>
          <w:rFonts w:ascii="Times" w:eastAsia="Times New Roman" w:hAnsi="Times" w:cs="Times New Roman"/>
          <w:b/>
          <w:bCs/>
        </w:rPr>
        <w:t xml:space="preserve">Scuola Secondaria </w:t>
      </w:r>
      <w:r>
        <w:rPr>
          <w:rFonts w:ascii="Times" w:eastAsia="Times New Roman" w:hAnsi="Times" w:cs="Times New Roman"/>
          <w:b/>
          <w:bCs/>
        </w:rPr>
        <w:t>d</w:t>
      </w:r>
      <w:r w:rsidRPr="00F10E6A">
        <w:rPr>
          <w:rFonts w:ascii="Times" w:eastAsia="Times New Roman" w:hAnsi="Times" w:cs="Times New Roman"/>
          <w:b/>
          <w:bCs/>
        </w:rPr>
        <w:t>i Primo Grado</w:t>
      </w:r>
    </w:p>
    <w:p w14:paraId="4DC35D34" w14:textId="1D291E08" w:rsidR="00686F66" w:rsidRPr="00F10E6A" w:rsidRDefault="00686F66" w:rsidP="00F10E6A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 xml:space="preserve">La norma </w:t>
      </w:r>
    </w:p>
    <w:p w14:paraId="3C30CE54" w14:textId="24194CF1" w:rsidR="00F10E6A" w:rsidRPr="00F10E6A" w:rsidRDefault="00F10E6A" w:rsidP="00F10E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0E6A">
        <w:rPr>
          <w:rFonts w:ascii="Times" w:eastAsia="Times New Roman" w:hAnsi="Times" w:cs="Times New Roman"/>
        </w:rPr>
        <w:t xml:space="preserve">Per la scuola secondaria di primo grado la valutazione finale degli apprendimenti per le classi prime e seconde è espressa con voto in decimi ai sensi dell’articolo 2 del decreto legislativo n. 62/2017, tenendo conto dell’effettiva </w:t>
      </w:r>
      <w:proofErr w:type="spellStart"/>
      <w:r w:rsidRPr="00F10E6A">
        <w:rPr>
          <w:rFonts w:ascii="Times" w:eastAsia="Times New Roman" w:hAnsi="Times" w:cs="Times New Roman"/>
        </w:rPr>
        <w:t>attivita</w:t>
      </w:r>
      <w:proofErr w:type="spellEnd"/>
      <w:r w:rsidRPr="00F10E6A">
        <w:rPr>
          <w:rFonts w:ascii="Times" w:eastAsia="Times New Roman" w:hAnsi="Times" w:cs="Times New Roman"/>
        </w:rPr>
        <w:t>̀ didattica svolta, in presenza e a distanza.</w:t>
      </w:r>
      <w:r w:rsidRPr="00F10E6A">
        <w:rPr>
          <w:rFonts w:ascii="Times" w:eastAsia="Times New Roman" w:hAnsi="Times" w:cs="Times New Roman"/>
        </w:rPr>
        <w:br/>
      </w:r>
      <w:r w:rsidRPr="00F10E6A">
        <w:rPr>
          <w:rFonts w:ascii="Times" w:eastAsia="Times New Roman" w:hAnsi="Times" w:cs="Times New Roman"/>
          <w:b/>
          <w:bCs/>
        </w:rPr>
        <w:t xml:space="preserve">Nel caso di parziale o mancata acquisizione dei livelli di apprendimento in una o </w:t>
      </w:r>
      <w:proofErr w:type="spellStart"/>
      <w:r w:rsidRPr="00F10E6A">
        <w:rPr>
          <w:rFonts w:ascii="Times" w:eastAsia="Times New Roman" w:hAnsi="Times" w:cs="Times New Roman"/>
          <w:b/>
          <w:bCs/>
        </w:rPr>
        <w:t>piu</w:t>
      </w:r>
      <w:proofErr w:type="spellEnd"/>
      <w:r w:rsidRPr="00F10E6A">
        <w:rPr>
          <w:rFonts w:ascii="Times" w:eastAsia="Times New Roman" w:hAnsi="Times" w:cs="Times New Roman"/>
          <w:b/>
          <w:bCs/>
        </w:rPr>
        <w:t xml:space="preserve">̀ discipline, il consiglio di classe </w:t>
      </w:r>
      <w:proofErr w:type="spellStart"/>
      <w:r w:rsidRPr="00F10E6A">
        <w:rPr>
          <w:rFonts w:ascii="Times" w:eastAsia="Times New Roman" w:hAnsi="Times" w:cs="Times New Roman"/>
          <w:b/>
          <w:bCs/>
        </w:rPr>
        <w:t>puo</w:t>
      </w:r>
      <w:proofErr w:type="spellEnd"/>
      <w:r w:rsidRPr="00F10E6A">
        <w:rPr>
          <w:rFonts w:ascii="Times" w:eastAsia="Times New Roman" w:hAnsi="Times" w:cs="Times New Roman"/>
          <w:b/>
          <w:bCs/>
        </w:rPr>
        <w:t>̀ deliberare, con adeguata motivazione</w:t>
      </w:r>
      <w:r w:rsidRPr="00F10E6A">
        <w:rPr>
          <w:rFonts w:ascii="Times" w:eastAsia="Times New Roman" w:hAnsi="Times" w:cs="Times New Roman"/>
        </w:rPr>
        <w:t xml:space="preserve">, la non ammissione alla classe successiva, secondo quanto previsto dall'articolo 6, comma 2, del decreto legislativo n. 62/2017. </w:t>
      </w:r>
    </w:p>
    <w:p w14:paraId="37684169" w14:textId="77777777" w:rsidR="00F10E6A" w:rsidRPr="00F10E6A" w:rsidRDefault="00F10E6A" w:rsidP="00F10E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0E6A">
        <w:rPr>
          <w:rFonts w:ascii="Times" w:eastAsia="Times New Roman" w:hAnsi="Times" w:cs="Times New Roman"/>
        </w:rPr>
        <w:t xml:space="preserve">La valutazione del comportamento è espressa con un giudizio sintetico riportato nel documento di valutazione in applicazione dell'articolo 2, comma 5, del d. </w:t>
      </w:r>
      <w:proofErr w:type="spellStart"/>
      <w:r w:rsidRPr="00F10E6A">
        <w:rPr>
          <w:rFonts w:ascii="Times" w:eastAsia="Times New Roman" w:hAnsi="Times" w:cs="Times New Roman"/>
        </w:rPr>
        <w:t>lgs</w:t>
      </w:r>
      <w:proofErr w:type="spellEnd"/>
      <w:r w:rsidRPr="00F10E6A">
        <w:rPr>
          <w:rFonts w:ascii="Times" w:eastAsia="Times New Roman" w:hAnsi="Times" w:cs="Times New Roman"/>
        </w:rPr>
        <w:t>. 62/2017.</w:t>
      </w:r>
      <w:r w:rsidRPr="00F10E6A">
        <w:rPr>
          <w:rFonts w:ascii="Times" w:eastAsia="Times New Roman" w:hAnsi="Times" w:cs="Times New Roman"/>
        </w:rPr>
        <w:br/>
        <w:t xml:space="preserve">Per procedere alla valutazione finale dell’alunno, le istituzioni scolastiche possono stabilire, per casi eccezionali, motivate e straordinarie deroghe rispetto al requisito di frequenza di cui all’articolo 5 del decreto legislativo n. 62/2017, anche con riferimento alle specifiche situazioni dovute all’emergenza pandemica. </w:t>
      </w:r>
    </w:p>
    <w:p w14:paraId="35A22B44" w14:textId="780898FF" w:rsidR="00F10E6A" w:rsidRDefault="00F10E6A" w:rsidP="00F10E6A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0E6A">
        <w:rPr>
          <w:rFonts w:ascii="Times" w:eastAsia="Times New Roman" w:hAnsi="Times" w:cs="Times New Roman"/>
        </w:rPr>
        <w:t xml:space="preserve">Restano fermi i provvedimenti di esclusione dagli scrutini emanati ai sensi dello Statuto delle studentesse e degli studenti. </w:t>
      </w:r>
    </w:p>
    <w:p w14:paraId="4B1A8394" w14:textId="77777777" w:rsidR="00F10E6A" w:rsidRPr="00F10E6A" w:rsidRDefault="00F10E6A" w:rsidP="00F10E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0E6A">
        <w:rPr>
          <w:rFonts w:ascii="Times" w:eastAsia="Times New Roman" w:hAnsi="Times" w:cs="Times New Roman"/>
          <w:b/>
          <w:bCs/>
        </w:rPr>
        <w:t xml:space="preserve">Valutazione degli alunni e degli studenti con disabilità o con DSA </w:t>
      </w:r>
    </w:p>
    <w:p w14:paraId="5336AC64" w14:textId="77777777" w:rsidR="00F10E6A" w:rsidRPr="00F10E6A" w:rsidRDefault="00F10E6A" w:rsidP="00F10E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0E6A">
        <w:rPr>
          <w:rFonts w:ascii="Times" w:eastAsia="Times New Roman" w:hAnsi="Times" w:cs="Times New Roman"/>
        </w:rPr>
        <w:t xml:space="preserve">Per gli alunni e gli studenti con disabilità certificata ai sensi della legge n. 104 del 1992, si procede alla valutazione degli apprendimenti e del comportamento sulla base del piano educativo individualizzato, anche tenendo conto degli adattamenti richiesti dalle disposizioni impartite per affrontare l’emergenza epidemiologica. </w:t>
      </w:r>
    </w:p>
    <w:p w14:paraId="73805A2F" w14:textId="7EC21202" w:rsidR="00F10E6A" w:rsidRDefault="00F10E6A" w:rsidP="00F10E6A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0E6A">
        <w:rPr>
          <w:rFonts w:ascii="Times" w:eastAsia="Times New Roman" w:hAnsi="Times" w:cs="Times New Roman"/>
        </w:rPr>
        <w:t xml:space="preserve">Per gli alunni e gli studenti con diagnosi di disturbo specifico di apprendimento ai sensi della legge n. 170 del 2010, la valutazione degli apprendimenti è coerente con il piano didattico personalizzato. </w:t>
      </w:r>
    </w:p>
    <w:p w14:paraId="7639D401" w14:textId="066F1CA7" w:rsidR="00F10E6A" w:rsidRPr="00F10E6A" w:rsidRDefault="00F10E6A" w:rsidP="00F10E6A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F10E6A">
        <w:rPr>
          <w:rFonts w:ascii="Times" w:eastAsia="Times New Roman" w:hAnsi="Times" w:cs="Times New Roman"/>
          <w:b/>
          <w:bCs/>
        </w:rPr>
        <w:t>Linee di indirizzo del Dirigente.</w:t>
      </w:r>
    </w:p>
    <w:p w14:paraId="24387B55" w14:textId="77777777" w:rsidR="006115D8" w:rsidRDefault="00686F66" w:rsidP="003B00AA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È evidente che la non ammissione alla classe successiva è un fatto residuale e il Consiglio deve motivare la mancata non ammissione. È soprattutto a carico dei docenti che esprimono una valutazione negativa dimostrare, con documenti, quali attività e strategie sono state messe in atto per superare le difficoltà riscontrate dall’alunno. </w:t>
      </w:r>
    </w:p>
    <w:p w14:paraId="75E78852" w14:textId="77777777" w:rsidR="006115D8" w:rsidRDefault="006115D8" w:rsidP="003B00AA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Il Collegio dei docenti della Scuola Secondaria di Primo Grado è convocato per le ore 15:00 del 12/06/2021 con il seguente O.D.G.: </w:t>
      </w:r>
    </w:p>
    <w:p w14:paraId="7102EF9F" w14:textId="77777777" w:rsidR="006115D8" w:rsidRDefault="006115D8" w:rsidP="006115D8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6115D8">
        <w:rPr>
          <w:rFonts w:ascii="Times" w:eastAsia="Times New Roman" w:hAnsi="Times" w:cs="Times New Roman"/>
        </w:rPr>
        <w:t xml:space="preserve">approvazione </w:t>
      </w:r>
      <w:r>
        <w:rPr>
          <w:rFonts w:ascii="Times" w:eastAsia="Times New Roman" w:hAnsi="Times" w:cs="Times New Roman"/>
        </w:rPr>
        <w:t xml:space="preserve"> criteri</w:t>
      </w:r>
      <w:proofErr w:type="gramEnd"/>
      <w:r>
        <w:rPr>
          <w:rFonts w:ascii="Times" w:eastAsia="Times New Roman" w:hAnsi="Times" w:cs="Times New Roman"/>
        </w:rPr>
        <w:t xml:space="preserve"> per la valutazione del Curricolo; </w:t>
      </w:r>
    </w:p>
    <w:p w14:paraId="39445A6B" w14:textId="0E4D9696" w:rsidR="00262F84" w:rsidRDefault="006115D8" w:rsidP="00262F84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approvazione criteri per la valutazione dell’elabor</w:t>
      </w:r>
      <w:r w:rsidR="00262F84">
        <w:rPr>
          <w:rFonts w:ascii="Times" w:eastAsia="Times New Roman" w:hAnsi="Times" w:cs="Times New Roman"/>
        </w:rPr>
        <w:t>ato;</w:t>
      </w:r>
    </w:p>
    <w:p w14:paraId="60CA971D" w14:textId="3AB986D4" w:rsidR="006115D8" w:rsidRPr="00262F84" w:rsidRDefault="00262F84" w:rsidP="00262F84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62F84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approvazione criteri per la valutazione del colloquio;</w:t>
      </w:r>
    </w:p>
    <w:p w14:paraId="6ADC35A4" w14:textId="01B5A79B" w:rsidR="00262F84" w:rsidRDefault="00262F84" w:rsidP="00262F84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approvazione criteri per l’attribuzione della lode; </w:t>
      </w:r>
    </w:p>
    <w:p w14:paraId="30EB9065" w14:textId="69E8CCEF" w:rsidR="00262F84" w:rsidRPr="00262F84" w:rsidRDefault="00262F84" w:rsidP="00262F84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comunicazioni del Dirigente Scolastico.</w:t>
      </w:r>
    </w:p>
    <w:p w14:paraId="27A5DCC6" w14:textId="77777777" w:rsidR="00262F84" w:rsidRDefault="00262F84" w:rsidP="003B00AA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16086FF6" w14:textId="21136FD3" w:rsidR="003B00AA" w:rsidRPr="00262F84" w:rsidRDefault="006115D8" w:rsidP="003B00AA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La r</w:t>
      </w:r>
      <w:r>
        <w:rPr>
          <w:rFonts w:ascii="Times New Roman" w:eastAsia="Times New Roman" w:hAnsi="Times New Roman" w:cs="Times New Roman"/>
        </w:rPr>
        <w:t xml:space="preserve">iunione preliminare della Commissione d’esame è confermata per giorno 12 giugno ’21 su teams, ore 15:30  </w:t>
      </w:r>
      <w:r w:rsidR="003B00AA">
        <w:rPr>
          <w:rFonts w:ascii="Times New Roman" w:eastAsia="Times New Roman" w:hAnsi="Times New Roman" w:cs="Times New Roman"/>
        </w:rPr>
        <w:t xml:space="preserve"> </w:t>
      </w:r>
    </w:p>
    <w:p w14:paraId="27BEF837" w14:textId="6DDB8944" w:rsidR="00612907" w:rsidRPr="007340A5" w:rsidRDefault="00612907" w:rsidP="007340A5">
      <w:pPr>
        <w:spacing w:before="100" w:beforeAutospacing="1" w:after="100" w:afterAutospacing="1"/>
        <w:ind w:left="4248" w:firstLine="708"/>
        <w:rPr>
          <w:rFonts w:ascii="Times New Roman" w:eastAsia="Times New Roman" w:hAnsi="Times New Roman" w:cs="Times New Roman"/>
        </w:rPr>
      </w:pPr>
      <w:r>
        <w:rPr>
          <w:b/>
          <w:color w:val="000000" w:themeColor="text1"/>
        </w:rPr>
        <w:t>Il Dirigente Scolastico</w:t>
      </w:r>
    </w:p>
    <w:p w14:paraId="1D340567" w14:textId="428E143A" w:rsidR="00612907" w:rsidRDefault="00612907" w:rsidP="009D05BE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Franco Murano  </w:t>
      </w:r>
    </w:p>
    <w:p w14:paraId="4E0DF8AB" w14:textId="77777777" w:rsidR="00612907" w:rsidRDefault="00612907" w:rsidP="009D05BE">
      <w:pPr>
        <w:rPr>
          <w:b/>
          <w:color w:val="000000" w:themeColor="text1"/>
        </w:rPr>
      </w:pPr>
    </w:p>
    <w:p w14:paraId="3A85AB4D" w14:textId="77777777" w:rsidR="0064757D" w:rsidRPr="0064757D" w:rsidRDefault="0064757D" w:rsidP="009D05BE">
      <w:pPr>
        <w:rPr>
          <w:bCs/>
          <w:color w:val="000000" w:themeColor="text1"/>
        </w:rPr>
      </w:pPr>
    </w:p>
    <w:sectPr w:rsidR="0064757D" w:rsidRPr="0064757D" w:rsidSect="00D0122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908"/>
    <w:multiLevelType w:val="multilevel"/>
    <w:tmpl w:val="1456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2616F"/>
    <w:multiLevelType w:val="hybridMultilevel"/>
    <w:tmpl w:val="31308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88F"/>
    <w:multiLevelType w:val="hybridMultilevel"/>
    <w:tmpl w:val="09B23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71D5"/>
    <w:multiLevelType w:val="multilevel"/>
    <w:tmpl w:val="B0E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A2593"/>
    <w:multiLevelType w:val="hybridMultilevel"/>
    <w:tmpl w:val="766ED3B4"/>
    <w:lvl w:ilvl="0" w:tplc="0410000F">
      <w:start w:val="1"/>
      <w:numFmt w:val="decimal"/>
      <w:lvlText w:val="%1."/>
      <w:lvlJc w:val="left"/>
      <w:pPr>
        <w:ind w:left="50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2585"/>
    <w:multiLevelType w:val="hybridMultilevel"/>
    <w:tmpl w:val="7284AAF2"/>
    <w:lvl w:ilvl="0" w:tplc="C6A665D0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2CC3"/>
    <w:multiLevelType w:val="hybridMultilevel"/>
    <w:tmpl w:val="D0501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0377"/>
    <w:multiLevelType w:val="hybridMultilevel"/>
    <w:tmpl w:val="45FAD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267E1"/>
    <w:multiLevelType w:val="hybridMultilevel"/>
    <w:tmpl w:val="BBCC2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E4CC7"/>
    <w:multiLevelType w:val="hybridMultilevel"/>
    <w:tmpl w:val="766ED3B4"/>
    <w:lvl w:ilvl="0" w:tplc="0410000F">
      <w:start w:val="1"/>
      <w:numFmt w:val="decimal"/>
      <w:lvlText w:val="%1."/>
      <w:lvlJc w:val="left"/>
      <w:pPr>
        <w:ind w:left="50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15765"/>
    <w:multiLevelType w:val="multilevel"/>
    <w:tmpl w:val="07BC37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001ED5"/>
    <w:rsid w:val="00156C43"/>
    <w:rsid w:val="001C0294"/>
    <w:rsid w:val="001C11DD"/>
    <w:rsid w:val="00205ACA"/>
    <w:rsid w:val="00262F84"/>
    <w:rsid w:val="0027324C"/>
    <w:rsid w:val="00284BC0"/>
    <w:rsid w:val="003B00AA"/>
    <w:rsid w:val="0048175A"/>
    <w:rsid w:val="00520FEA"/>
    <w:rsid w:val="005559F3"/>
    <w:rsid w:val="00573805"/>
    <w:rsid w:val="005821EA"/>
    <w:rsid w:val="005943F8"/>
    <w:rsid w:val="006115D8"/>
    <w:rsid w:val="00611ECC"/>
    <w:rsid w:val="00612907"/>
    <w:rsid w:val="0064757D"/>
    <w:rsid w:val="00686F66"/>
    <w:rsid w:val="007340A5"/>
    <w:rsid w:val="00754AED"/>
    <w:rsid w:val="008A3D87"/>
    <w:rsid w:val="008A4B5C"/>
    <w:rsid w:val="008E1754"/>
    <w:rsid w:val="00925AD7"/>
    <w:rsid w:val="0097471E"/>
    <w:rsid w:val="009C61DE"/>
    <w:rsid w:val="009D05BE"/>
    <w:rsid w:val="00A24C9D"/>
    <w:rsid w:val="00B97F84"/>
    <w:rsid w:val="00CB5433"/>
    <w:rsid w:val="00D01221"/>
    <w:rsid w:val="00E954AC"/>
    <w:rsid w:val="00F10E6A"/>
    <w:rsid w:val="00F7511C"/>
    <w:rsid w:val="00F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A6AC4"/>
  <w14:defaultImageDpi w14:val="300"/>
  <w15:docId w15:val="{20A5A29B-2326-D14A-ADA3-EAE6A85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954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4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8175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D05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754AE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-acrisangiacom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Francom8@outlook.it</cp:lastModifiedBy>
  <cp:revision>3</cp:revision>
  <dcterms:created xsi:type="dcterms:W3CDTF">2021-06-09T10:58:00Z</dcterms:created>
  <dcterms:modified xsi:type="dcterms:W3CDTF">2021-06-09T13:04:00Z</dcterms:modified>
</cp:coreProperties>
</file>